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center" w:pos="4536" w:leader="none"/>
          <w:tab w:val="left" w:pos="5566" w:leader="none"/>
        </w:tabs>
        <w:jc w:val="center"/>
        <w:rPr>
          <w:b w:val="false"/>
          <w:b w:val="false"/>
          <w:bCs w:val="false"/>
          <w:u w:val="none"/>
        </w:rPr>
      </w:pPr>
      <w:r>
        <w:rPr>
          <w:rFonts w:cs="Arial" w:ascii="Arial" w:hAnsi="Arial"/>
          <w:b w:val="false"/>
          <w:bCs w:val="false"/>
          <w:sz w:val="20"/>
          <w:szCs w:val="20"/>
          <w:u w:val="none"/>
        </w:rPr>
        <w:t>Martina Drápalová, II. Kategorie,  Bruntál</w:t>
      </w:r>
    </w:p>
    <w:p>
      <w:pPr>
        <w:pStyle w:val="Normal"/>
        <w:tabs>
          <w:tab w:val="clear" w:pos="708"/>
          <w:tab w:val="center" w:pos="4536" w:leader="none"/>
          <w:tab w:val="left" w:pos="5566" w:leader="none"/>
        </w:tabs>
        <w:jc w:val="center"/>
        <w:rPr>
          <w:rFonts w:ascii="Arial" w:hAnsi="Arial" w:cs="Arial"/>
          <w:b/>
          <w:b/>
          <w:bCs/>
          <w:sz w:val="20"/>
          <w:szCs w:val="20"/>
          <w:u w:val="double"/>
        </w:rPr>
      </w:pPr>
      <w:r>
        <w:rPr/>
      </w:r>
    </w:p>
    <w:p>
      <w:pPr>
        <w:pStyle w:val="Normal"/>
        <w:tabs>
          <w:tab w:val="clear" w:pos="708"/>
          <w:tab w:val="center" w:pos="4536" w:leader="none"/>
          <w:tab w:val="left" w:pos="5566" w:leader="none"/>
        </w:tabs>
        <w:jc w:val="center"/>
        <w:rPr>
          <w:rFonts w:ascii="Arial" w:hAnsi="Arial" w:cs="Arial"/>
        </w:rPr>
      </w:pPr>
      <w:r>
        <w:rPr>
          <w:rFonts w:cs="Arial" w:ascii="Arial" w:hAnsi="Arial"/>
          <w:b/>
          <w:bCs/>
          <w:u w:val="double"/>
        </w:rPr>
        <w:t>OSUDOVÁ KNIHA</w:t>
      </w:r>
    </w:p>
    <w:p>
      <w:pPr>
        <w:pStyle w:val="Normal"/>
        <w:jc w:val="both"/>
        <w:rPr>
          <w:rFonts w:ascii="Arial" w:hAnsi="Arial" w:cs="Arial"/>
          <w:sz w:val="20"/>
          <w:szCs w:val="20"/>
        </w:rPr>
      </w:pPr>
      <w:r>
        <w:rPr>
          <w:rFonts w:cs="Arial" w:ascii="Arial" w:hAnsi="Arial"/>
          <w:sz w:val="20"/>
          <w:szCs w:val="20"/>
        </w:rPr>
        <w:t>V životě každého z nás nesmí chybět osoba nebo věc, díky které se odreaguje, formuje a posunuje dál. Může utéct od reality  a snít. Pro mnohé je to hudba, filmy, seriály nebo životní partner či kamarád. Mým útěkem z reálného světa se staly knihy. Miluji ten pocit, když mě příběh napsaný na stránkách pohltí natolik, že mám mnohdy pocit, jako bych všechny ty radosti i strasti prožívala spolu s hlavním hrdinou. Dočtení knihy je pro mne někdy až bolestivé, ale brzy mám v ruce další a prožívám všechny ty emoce znova a znova.</w:t>
      </w:r>
    </w:p>
    <w:p>
      <w:pPr>
        <w:pStyle w:val="Normal"/>
        <w:jc w:val="both"/>
        <w:rPr>
          <w:rFonts w:ascii="Arial" w:hAnsi="Arial" w:cs="Arial"/>
          <w:sz w:val="20"/>
          <w:szCs w:val="20"/>
        </w:rPr>
      </w:pPr>
      <w:r>
        <w:rPr>
          <w:rFonts w:cs="Arial" w:ascii="Arial" w:hAnsi="Arial"/>
          <w:sz w:val="20"/>
          <w:szCs w:val="20"/>
        </w:rPr>
        <w:t xml:space="preserve">Mám přečtené desítky knih různých žánrů a z různých dob. Od Shakespeara k Austenové až po Johna Greena. Líbí se mi Emily Brontëová a její neskutečný román o Kateřině a Heathcliffovi. Francis Scott Fitzgerald a jeho milionář Gatsby. Světoznámý příběh Romea a Julie, kteří zemřeli na důkaz lásky jeden k druhému. Jejich zdrcující příběh dojal snad tisíce lidí a já nejsem výjimkou. Půvabná Elizabeth Bennetová, pan Darcy a jejich vztah, který předběhl svou dobu. </w:t>
      </w:r>
    </w:p>
    <w:p>
      <w:pPr>
        <w:pStyle w:val="Normal"/>
        <w:jc w:val="both"/>
        <w:rPr>
          <w:rFonts w:ascii="Arial" w:hAnsi="Arial" w:cs="Arial"/>
          <w:sz w:val="20"/>
          <w:szCs w:val="20"/>
        </w:rPr>
      </w:pPr>
      <w:r>
        <w:rPr>
          <w:rFonts w:cs="Arial" w:ascii="Arial" w:hAnsi="Arial"/>
          <w:sz w:val="20"/>
          <w:szCs w:val="20"/>
        </w:rPr>
        <w:t>Kniha, kterou jsem si bezpodmínečně zamilovala, nese název Hvězdy nám nepřály. Oblíbila jsem si příběh Hazel a Guse pro jeho jednoduchou hlavní myšlenku – nepřestat žít, ať se děje cokoliv. Sdíleli stejný pohled na život jako takový. Jejich láska byla krásná a intenzivní. Žili jeden pro druhého a plnili si svá přání. Nikdy se nevzdali i přesto, že oba zápasili s krutou nemocí. Mohli spolu mluvit o filmech, knihách či hudbě, zkrátka o čemkoliv. Možná jejich příběh nedopadl tak, jak si většina z nás představovala, ale život není pokaždé jen o šťastných koncích. Každý z nás by měl na něco vzpomínat. A Hazel bude vzpomínat právě na nádherný Amsterodam, kde se prochází v uzoučkých uličkách po boku Augusta Waterse. Na jejich návštěvu v domě Anny Frankové. Na kouzelnou večeři v překrásné restauraci Oranjee.  „Některá nekonečna, jsou zkrátka větší než jiná nekonečna.“ Gus nedostal dostatek času na to, aby mohl dát Hazel mnohem víc. Ale nekonečno, které jí dal, bylo mnohem větší, než by jí dokázal dát kdokoliv jiný.</w:t>
      </w:r>
    </w:p>
    <w:p>
      <w:pPr>
        <w:pStyle w:val="Normal"/>
        <w:jc w:val="both"/>
        <w:rPr>
          <w:rFonts w:ascii="Arial" w:hAnsi="Arial" w:cs="Arial"/>
          <w:sz w:val="20"/>
          <w:szCs w:val="20"/>
        </w:rPr>
      </w:pPr>
      <w:r>
        <w:rPr>
          <w:rFonts w:cs="Arial" w:ascii="Arial" w:hAnsi="Arial"/>
          <w:sz w:val="20"/>
          <w:szCs w:val="20"/>
        </w:rPr>
        <w:t>„</w:t>
      </w:r>
      <w:r>
        <w:rPr>
          <w:rFonts w:cs="Arial" w:ascii="Arial" w:hAnsi="Arial"/>
          <w:sz w:val="20"/>
          <w:szCs w:val="20"/>
        </w:rPr>
        <w:t>Augustus Waters zemřel osm dní po té zkoušce na pohřeb…“ Když jsem četla tuto větu, měla jsem pocit, jako by se všechno ve mně zlomilo. Jako by přestalo existovat vše dobré a zůstalo jen to zlé. Ovšem čas rány hojí. Když jsem četla poslední strany knihy, věděla jsem, že lepší přítel než Augustus Waters neexistuje.</w:t>
      </w:r>
    </w:p>
    <w:p>
      <w:pPr>
        <w:pStyle w:val="Normal"/>
        <w:jc w:val="both"/>
        <w:rPr>
          <w:rFonts w:ascii="Arial" w:hAnsi="Arial" w:cs="Arial"/>
          <w:sz w:val="20"/>
          <w:szCs w:val="20"/>
        </w:rPr>
      </w:pPr>
      <w:r>
        <w:rPr>
          <w:rFonts w:cs="Arial" w:ascii="Arial" w:hAnsi="Arial"/>
          <w:sz w:val="20"/>
          <w:szCs w:val="20"/>
        </w:rPr>
        <w:t>Žádný příběh mě neovlivnil tak neskutečným způsobem. Stal se ze mne jiný člověk, který na lásku            a život pohlíží úplně jinak. Zamilovala jsem si citáty a literatuře jsem propadla víc, než je snad možné. Naučila jsem se, že svět není továrna na splněná přání. Že bych se neměla bát žít svůj život, protože nikdy není tak zle abych měla přestat snít či věřit. Naučila jsem se, že i během kratičké chvíle se dá prožít malá věčnost. A hlavně jsem přišla na to, že mé myšlenky jsou hvězdy, a já v nich nedokážu rozpoznat souhvězdí. Přesně tato slova mě v poslední době přivedla k mému oblíbenému                  koníčku – psaní. Nevím, jestli bych si k psaní sama našla cestu, a proto jsem Johnu Greenovi velmi vděčná.</w:t>
      </w:r>
    </w:p>
    <w:p>
      <w:pPr>
        <w:pStyle w:val="Normal"/>
        <w:jc w:val="both"/>
        <w:rPr>
          <w:rFonts w:ascii="Arial" w:hAnsi="Arial" w:cs="Arial"/>
          <w:sz w:val="20"/>
          <w:szCs w:val="20"/>
        </w:rPr>
      </w:pPr>
      <w:r>
        <w:rPr>
          <w:rFonts w:cs="Arial" w:ascii="Arial" w:hAnsi="Arial"/>
          <w:sz w:val="20"/>
          <w:szCs w:val="20"/>
        </w:rPr>
        <w:t>Tahle kniha mě pomyslně zavedla na kouzelnou cestu poznávání sama sebe a můžu říct, že díky ní alespoň z malé části vím, kdo jsem a jaké mám na tomhle světě místo. Mám ohromné štěstí, že jsem  knihu objevila. Přeji každému, aby našel svou osudovou knihu, která ho přivede na svou vlastní životní cestu. Tudíž mé díky patří tobě, Johne Greene, ani nevíš, jak moc jsem vděčná za tohle malé nekonečno!</w:t>
      </w:r>
    </w:p>
    <w:p>
      <w:pPr>
        <w:pStyle w:val="Normal"/>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
    </w:p>
    <w:p>
      <w:pPr>
        <w:pStyle w:val="Normal"/>
        <w:spacing w:before="0" w:after="160"/>
        <w:jc w:val="both"/>
        <w:rPr>
          <w:rStyle w:val="Internetovodkaz"/>
          <w:rFonts w:ascii="Arial" w:hAnsi="Arial" w:cs="Arial"/>
          <w:sz w:val="20"/>
          <w:szCs w:val="2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bc4514"/>
    <w:rPr>
      <w:color w:val="0563C1" w:themeColor="hyperlink"/>
      <w:u w:val="single"/>
    </w:rPr>
  </w:style>
  <w:style w:type="character" w:styleId="UnresolvedMention">
    <w:name w:val="Unresolved Mention"/>
    <w:basedOn w:val="DefaultParagraphFont"/>
    <w:uiPriority w:val="99"/>
    <w:semiHidden/>
    <w:unhideWhenUsed/>
    <w:qFormat/>
    <w:rsid w:val="00bc4514"/>
    <w:rPr>
      <w:color w:val="605E5C"/>
      <w:shd w:fill="E1DFDD" w:val="clear"/>
    </w:rPr>
  </w:style>
  <w:style w:type="character" w:styleId="ListLabel1">
    <w:name w:val="ListLabel 1"/>
    <w:qFormat/>
    <w:rPr>
      <w:rFonts w:ascii="Arial" w:hAnsi="Arial" w:cs="Arial"/>
      <w:sz w:val="20"/>
      <w:szCs w:val="20"/>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6BD1-B0D4-4D07-8B80-FE04B5C5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LibreOffice/6.2.1.2$Windows_X86_64 LibreOffice_project/7bcb35dc3024a62dea0caee87020152d1ee96e71</Application>
  <Pages>1</Pages>
  <Words>589</Words>
  <Characters>2885</Characters>
  <CharactersWithSpaces>3501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2020-03-17T09:54:00Z</dcterms:created>
  <dc:creator>Martina Drápalová</dc:creator>
  <dc:description/>
  <dc:language>cs-CZ</dc:language>
  <cp:lastModifiedBy/>
  <dcterms:modified xsi:type="dcterms:W3CDTF">2020-05-15T16:24:42Z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